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FBB" w:rsidRPr="00913FBB" w:rsidRDefault="00913FBB" w:rsidP="00913FBB">
      <w:pPr>
        <w:widowControl/>
        <w:shd w:val="clear" w:color="auto" w:fill="F1F1F1"/>
        <w:spacing w:line="450" w:lineRule="atLeast"/>
        <w:jc w:val="center"/>
        <w:outlineLvl w:val="0"/>
        <w:rPr>
          <w:rFonts w:ascii="宋体" w:eastAsia="宋体" w:hAnsi="宋体" w:cs="宋体"/>
          <w:b/>
          <w:bCs/>
          <w:color w:val="3A3A3A"/>
          <w:kern w:val="36"/>
          <w:sz w:val="36"/>
          <w:szCs w:val="36"/>
        </w:rPr>
      </w:pPr>
      <w:r w:rsidRPr="00913FBB">
        <w:rPr>
          <w:rFonts w:ascii="宋体" w:eastAsia="宋体" w:hAnsi="宋体" w:cs="宋体" w:hint="eastAsia"/>
          <w:b/>
          <w:bCs/>
          <w:color w:val="3A3A3A"/>
          <w:kern w:val="36"/>
          <w:sz w:val="36"/>
          <w:szCs w:val="36"/>
        </w:rPr>
        <w:t>2017年度国家社会科学基金项目申报公告</w:t>
      </w:r>
    </w:p>
    <w:p w:rsidR="00913FBB" w:rsidRPr="00913FBB" w:rsidRDefault="00913FBB" w:rsidP="00913FBB">
      <w:pPr>
        <w:widowControl/>
        <w:pBdr>
          <w:bottom w:val="single" w:sz="6" w:space="8" w:color="DFECEE"/>
        </w:pBdr>
        <w:shd w:val="clear" w:color="auto" w:fill="F1F1F1"/>
        <w:spacing w:line="324" w:lineRule="atLeast"/>
        <w:jc w:val="center"/>
        <w:outlineLvl w:val="3"/>
        <w:rPr>
          <w:rFonts w:ascii="宋体" w:eastAsia="宋体" w:hAnsi="宋体" w:cs="宋体"/>
          <w:color w:val="005BA2"/>
          <w:kern w:val="0"/>
          <w:sz w:val="18"/>
          <w:szCs w:val="18"/>
        </w:rPr>
      </w:pPr>
      <w:r w:rsidRPr="00913FBB">
        <w:rPr>
          <w:rFonts w:ascii="宋体" w:eastAsia="宋体" w:hAnsi="宋体" w:cs="宋体" w:hint="eastAsia"/>
          <w:color w:val="005BA2"/>
          <w:kern w:val="0"/>
          <w:sz w:val="18"/>
          <w:szCs w:val="18"/>
        </w:rPr>
        <w:t>  </w:t>
      </w:r>
    </w:p>
    <w:p w:rsidR="00913FBB" w:rsidRPr="00913FBB" w:rsidRDefault="00913FBB" w:rsidP="00913FBB">
      <w:pPr>
        <w:widowControl/>
        <w:shd w:val="clear" w:color="auto" w:fill="F1F1F1"/>
        <w:spacing w:line="378" w:lineRule="atLeast"/>
        <w:ind w:firstLine="480"/>
        <w:jc w:val="left"/>
        <w:rPr>
          <w:rFonts w:ascii="宋体" w:eastAsia="宋体" w:hAnsi="宋体" w:cs="宋体"/>
          <w:color w:val="000000"/>
          <w:kern w:val="0"/>
          <w:szCs w:val="21"/>
        </w:rPr>
      </w:pPr>
      <w:r w:rsidRPr="00913FBB">
        <w:rPr>
          <w:rFonts w:ascii="宋体" w:eastAsia="宋体" w:hAnsi="宋体" w:cs="宋体" w:hint="eastAsia"/>
          <w:color w:val="000000"/>
          <w:kern w:val="0"/>
          <w:szCs w:val="21"/>
        </w:rPr>
        <w:t>经全国哲学社会科学规划领导小组批准，现予发布《国家社科基金项目2017年度课题指南》，并就做好2017年度国家社科基金项目申报工作的有关事项公告如下：</w:t>
      </w:r>
    </w:p>
    <w:p w:rsidR="00913FBB" w:rsidRPr="00913FBB" w:rsidRDefault="00913FBB" w:rsidP="00913FBB">
      <w:pPr>
        <w:widowControl/>
        <w:shd w:val="clear" w:color="auto" w:fill="F1F1F1"/>
        <w:spacing w:line="378" w:lineRule="atLeast"/>
        <w:ind w:firstLine="480"/>
        <w:jc w:val="left"/>
        <w:rPr>
          <w:rFonts w:ascii="宋体" w:eastAsia="宋体" w:hAnsi="宋体" w:cs="宋体"/>
          <w:color w:val="000000"/>
          <w:kern w:val="0"/>
          <w:szCs w:val="21"/>
        </w:rPr>
      </w:pPr>
      <w:r w:rsidRPr="00913FBB">
        <w:rPr>
          <w:rFonts w:ascii="宋体" w:eastAsia="宋体" w:hAnsi="宋体" w:cs="宋体" w:hint="eastAsia"/>
          <w:color w:val="000000"/>
          <w:kern w:val="0"/>
          <w:szCs w:val="21"/>
        </w:rPr>
        <w:t>一、申报国家社科基金项目的指导思想是，高举中国特色社会主义伟大旗帜，坚持以马克思列宁主义、毛泽东思想、邓小平理论、“三个代表”重要思想、科学发展观为指导，全面贯彻落实党的十八大和十八届三中、四中、五中、六中全会精神，深入贯彻习近平总书记系列重要讲话精神和治国理政新理念新思想新战略，坚持解放思想、实事求是、与时俱进、求真务实，坚持以重大理论和现实问题为主攻方向，坚持基础研究和应用研究并重，加快构建中国特色哲学社会科学，发挥国家社科基金示范引导作用，为党和国家工作大局服务、为繁荣发展哲学社会科学服务。</w:t>
      </w:r>
    </w:p>
    <w:p w:rsidR="00913FBB" w:rsidRPr="00913FBB" w:rsidRDefault="00913FBB" w:rsidP="00913FBB">
      <w:pPr>
        <w:widowControl/>
        <w:shd w:val="clear" w:color="auto" w:fill="F1F1F1"/>
        <w:spacing w:line="378" w:lineRule="atLeast"/>
        <w:ind w:firstLine="480"/>
        <w:jc w:val="left"/>
        <w:rPr>
          <w:rFonts w:ascii="宋体" w:eastAsia="宋体" w:hAnsi="宋体" w:cs="宋体"/>
          <w:color w:val="000000"/>
          <w:kern w:val="0"/>
          <w:szCs w:val="21"/>
        </w:rPr>
      </w:pPr>
      <w:r w:rsidRPr="00913FBB">
        <w:rPr>
          <w:rFonts w:ascii="宋体" w:eastAsia="宋体" w:hAnsi="宋体" w:cs="宋体" w:hint="eastAsia"/>
          <w:color w:val="000000"/>
          <w:kern w:val="0"/>
          <w:szCs w:val="21"/>
        </w:rPr>
        <w:t>二、《国家社科基金项目2017年度课题指南》围绕习近平总书记系列重要讲话和十八届六中全会精神，特别是总书记在哲学社会科学工作座谈会上的讲话精神，</w:t>
      </w:r>
      <w:bookmarkStart w:id="0" w:name="_GoBack"/>
      <w:bookmarkEnd w:id="0"/>
      <w:r w:rsidRPr="00913FBB">
        <w:rPr>
          <w:rFonts w:ascii="宋体" w:eastAsia="宋体" w:hAnsi="宋体" w:cs="宋体" w:hint="eastAsia"/>
          <w:color w:val="000000"/>
          <w:kern w:val="0"/>
          <w:szCs w:val="21"/>
        </w:rPr>
        <w:t>在相关学科中拟定了一批重要选题，申请人可根据自己的研究专长选择申报。</w:t>
      </w:r>
    </w:p>
    <w:p w:rsidR="00913FBB" w:rsidRPr="00913FBB" w:rsidRDefault="00913FBB" w:rsidP="00913FBB">
      <w:pPr>
        <w:widowControl/>
        <w:shd w:val="clear" w:color="auto" w:fill="F1F1F1"/>
        <w:spacing w:line="378" w:lineRule="atLeast"/>
        <w:ind w:firstLine="480"/>
        <w:jc w:val="left"/>
        <w:rPr>
          <w:rFonts w:ascii="宋体" w:eastAsia="宋体" w:hAnsi="宋体" w:cs="宋体"/>
          <w:color w:val="000000"/>
          <w:kern w:val="0"/>
          <w:szCs w:val="21"/>
        </w:rPr>
      </w:pPr>
      <w:r w:rsidRPr="00913FBB">
        <w:rPr>
          <w:rFonts w:ascii="宋体" w:eastAsia="宋体" w:hAnsi="宋体" w:cs="宋体" w:hint="eastAsia"/>
          <w:color w:val="000000"/>
          <w:kern w:val="0"/>
          <w:szCs w:val="21"/>
        </w:rPr>
        <w:t>三、申报国家社科基金项目，基础研究要力求具有原创性、开拓性和较高的学术思想价值，应用研究要具有现实性、针对性和较强的决策参考价值，着力推出体现国家水准的研究成果。</w:t>
      </w:r>
    </w:p>
    <w:p w:rsidR="00913FBB" w:rsidRPr="00913FBB" w:rsidRDefault="00913FBB" w:rsidP="00913FBB">
      <w:pPr>
        <w:widowControl/>
        <w:shd w:val="clear" w:color="auto" w:fill="F1F1F1"/>
        <w:spacing w:line="378" w:lineRule="atLeast"/>
        <w:ind w:firstLine="480"/>
        <w:jc w:val="left"/>
        <w:rPr>
          <w:rFonts w:ascii="宋体" w:eastAsia="宋体" w:hAnsi="宋体" w:cs="宋体"/>
          <w:color w:val="000000"/>
          <w:kern w:val="0"/>
          <w:szCs w:val="21"/>
        </w:rPr>
      </w:pPr>
      <w:r w:rsidRPr="00913FBB">
        <w:rPr>
          <w:rFonts w:ascii="宋体" w:eastAsia="宋体" w:hAnsi="宋体" w:cs="宋体" w:hint="eastAsia"/>
          <w:color w:val="000000"/>
          <w:kern w:val="0"/>
          <w:szCs w:val="21"/>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1982年3月1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913FBB" w:rsidRPr="00913FBB" w:rsidRDefault="00913FBB" w:rsidP="00913FBB">
      <w:pPr>
        <w:widowControl/>
        <w:shd w:val="clear" w:color="auto" w:fill="F1F1F1"/>
        <w:spacing w:line="378" w:lineRule="atLeast"/>
        <w:ind w:firstLine="480"/>
        <w:jc w:val="left"/>
        <w:rPr>
          <w:rFonts w:ascii="宋体" w:eastAsia="宋体" w:hAnsi="宋体" w:cs="宋体"/>
          <w:color w:val="000000"/>
          <w:kern w:val="0"/>
          <w:szCs w:val="21"/>
        </w:rPr>
      </w:pPr>
      <w:r w:rsidRPr="00913FBB">
        <w:rPr>
          <w:rFonts w:ascii="宋体" w:eastAsia="宋体" w:hAnsi="宋体" w:cs="宋体" w:hint="eastAsia"/>
          <w:color w:val="000000"/>
          <w:kern w:val="0"/>
          <w:szCs w:val="21"/>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913FBB" w:rsidRPr="00913FBB" w:rsidRDefault="00913FBB" w:rsidP="00913FBB">
      <w:pPr>
        <w:widowControl/>
        <w:shd w:val="clear" w:color="auto" w:fill="F1F1F1"/>
        <w:spacing w:line="378" w:lineRule="atLeast"/>
        <w:ind w:firstLine="480"/>
        <w:jc w:val="left"/>
        <w:rPr>
          <w:rFonts w:ascii="宋体" w:eastAsia="宋体" w:hAnsi="宋体" w:cs="宋体"/>
          <w:color w:val="000000"/>
          <w:kern w:val="0"/>
          <w:szCs w:val="21"/>
        </w:rPr>
      </w:pPr>
      <w:r w:rsidRPr="00913FBB">
        <w:rPr>
          <w:rFonts w:ascii="宋体" w:eastAsia="宋体" w:hAnsi="宋体" w:cs="宋体" w:hint="eastAsia"/>
          <w:color w:val="000000"/>
          <w:kern w:val="0"/>
          <w:szCs w:val="21"/>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913FBB" w:rsidRPr="00913FBB" w:rsidRDefault="00913FBB" w:rsidP="00913FBB">
      <w:pPr>
        <w:widowControl/>
        <w:shd w:val="clear" w:color="auto" w:fill="F1F1F1"/>
        <w:spacing w:line="378" w:lineRule="atLeast"/>
        <w:ind w:firstLine="480"/>
        <w:jc w:val="left"/>
        <w:rPr>
          <w:rFonts w:ascii="宋体" w:eastAsia="宋体" w:hAnsi="宋体" w:cs="宋体"/>
          <w:color w:val="000000"/>
          <w:kern w:val="0"/>
          <w:szCs w:val="21"/>
        </w:rPr>
      </w:pPr>
      <w:r w:rsidRPr="00913FBB">
        <w:rPr>
          <w:rFonts w:ascii="宋体" w:eastAsia="宋体" w:hAnsi="宋体" w:cs="宋体" w:hint="eastAsia"/>
          <w:color w:val="000000"/>
          <w:kern w:val="0"/>
          <w:szCs w:val="21"/>
        </w:rPr>
        <w:t>七、《国家社科基金项目2017年度课题指南》条目分范围性条目和具体题目两类。范围性条目只规定研究范围和方向，申请人要据此自行设计具体题目，没有明确的研究对象和</w:t>
      </w:r>
      <w:r w:rsidRPr="00913FBB">
        <w:rPr>
          <w:rFonts w:ascii="宋体" w:eastAsia="宋体" w:hAnsi="宋体" w:cs="宋体" w:hint="eastAsia"/>
          <w:color w:val="000000"/>
          <w:kern w:val="0"/>
          <w:szCs w:val="21"/>
        </w:rPr>
        <w:lastRenderedPageBreak/>
        <w:t>问题指向的申请不予受理和立项；依据具体题目申报的选题，应选择不同的研究角度、方法和侧重点，题目的文字表述可做适当修改。只要符合《课题指南》的指导思想和基本要求，各学科均鼓励申请人根据研究兴趣和学术积累申报自选课题（包括重点课题）。自选课题与按《课题指南》申报的选题在评审程序、评审标准、立项指标、资助强度等方面同样对待。无论是按《课题指南》拟定的选题还是自选课题，课题名称的表述应科学、严谨、规范、简明，一般不加副标题。</w:t>
      </w:r>
    </w:p>
    <w:p w:rsidR="00913FBB" w:rsidRPr="00913FBB" w:rsidRDefault="00913FBB" w:rsidP="00913FBB">
      <w:pPr>
        <w:widowControl/>
        <w:shd w:val="clear" w:color="auto" w:fill="F1F1F1"/>
        <w:spacing w:line="378" w:lineRule="atLeast"/>
        <w:ind w:firstLine="480"/>
        <w:jc w:val="left"/>
        <w:rPr>
          <w:rFonts w:ascii="宋体" w:eastAsia="宋体" w:hAnsi="宋体" w:cs="宋体"/>
          <w:color w:val="000000"/>
          <w:kern w:val="0"/>
          <w:szCs w:val="21"/>
        </w:rPr>
      </w:pPr>
      <w:r w:rsidRPr="00913FBB">
        <w:rPr>
          <w:rFonts w:ascii="宋体" w:eastAsia="宋体" w:hAnsi="宋体" w:cs="宋体" w:hint="eastAsia"/>
          <w:color w:val="000000"/>
          <w:kern w:val="0"/>
          <w:szCs w:val="21"/>
        </w:rPr>
        <w:t>八、2017年度国家社科基金项目继续实行限额申报，限额指标另行下达。各地社科规划办、在京委托管理机构和申请单位要着力提高申报质量，适当控制申报数量，特别是要减少同类选题重复申报。</w:t>
      </w:r>
    </w:p>
    <w:p w:rsidR="00913FBB" w:rsidRPr="00913FBB" w:rsidRDefault="00913FBB" w:rsidP="00913FBB">
      <w:pPr>
        <w:widowControl/>
        <w:shd w:val="clear" w:color="auto" w:fill="F1F1F1"/>
        <w:spacing w:line="378" w:lineRule="atLeast"/>
        <w:ind w:firstLine="480"/>
        <w:jc w:val="left"/>
        <w:rPr>
          <w:rFonts w:ascii="宋体" w:eastAsia="宋体" w:hAnsi="宋体" w:cs="宋体"/>
          <w:color w:val="000000"/>
          <w:kern w:val="0"/>
          <w:szCs w:val="21"/>
        </w:rPr>
      </w:pPr>
      <w:r w:rsidRPr="00913FBB">
        <w:rPr>
          <w:rFonts w:ascii="宋体" w:eastAsia="宋体" w:hAnsi="宋体" w:cs="宋体" w:hint="eastAsia"/>
          <w:color w:val="000000"/>
          <w:kern w:val="0"/>
          <w:szCs w:val="21"/>
        </w:rPr>
        <w:t>九、申报课题的资助额度为：重点项目35万元，一般项目和青年项目20万元。申请人应按照《国家社科基金管理办法》和《国家社会科学基金项目资金管理办法》（均可从我办网站下载）的要求，根据实际需要编制科学合理的经费预算。</w:t>
      </w:r>
    </w:p>
    <w:p w:rsidR="00913FBB" w:rsidRPr="00913FBB" w:rsidRDefault="00913FBB" w:rsidP="00913FBB">
      <w:pPr>
        <w:widowControl/>
        <w:shd w:val="clear" w:color="auto" w:fill="F1F1F1"/>
        <w:spacing w:line="378" w:lineRule="atLeast"/>
        <w:ind w:firstLine="480"/>
        <w:jc w:val="left"/>
        <w:rPr>
          <w:rFonts w:ascii="宋体" w:eastAsia="宋体" w:hAnsi="宋体" w:cs="宋体"/>
          <w:color w:val="000000"/>
          <w:kern w:val="0"/>
          <w:szCs w:val="21"/>
        </w:rPr>
      </w:pPr>
      <w:r w:rsidRPr="00913FBB">
        <w:rPr>
          <w:rFonts w:ascii="宋体" w:eastAsia="宋体" w:hAnsi="宋体" w:cs="宋体" w:hint="eastAsia"/>
          <w:color w:val="000000"/>
          <w:kern w:val="0"/>
          <w:szCs w:val="21"/>
        </w:rPr>
        <w:t>十、国家社科基金项目的完成时限，基础理论研究一般为3—5年，应用对策研究一般为2—3年。</w:t>
      </w:r>
    </w:p>
    <w:p w:rsidR="00913FBB" w:rsidRPr="00913FBB" w:rsidRDefault="00913FBB" w:rsidP="00913FBB">
      <w:pPr>
        <w:widowControl/>
        <w:shd w:val="clear" w:color="auto" w:fill="F1F1F1"/>
        <w:spacing w:line="378" w:lineRule="atLeast"/>
        <w:ind w:firstLine="480"/>
        <w:jc w:val="left"/>
        <w:rPr>
          <w:rFonts w:ascii="宋体" w:eastAsia="宋体" w:hAnsi="宋体" w:cs="宋体"/>
          <w:color w:val="000000"/>
          <w:kern w:val="0"/>
          <w:szCs w:val="21"/>
        </w:rPr>
      </w:pPr>
      <w:r w:rsidRPr="00913FBB">
        <w:rPr>
          <w:rFonts w:ascii="宋体" w:eastAsia="宋体" w:hAnsi="宋体" w:cs="宋体" w:hint="eastAsia"/>
          <w:color w:val="000000"/>
          <w:kern w:val="0"/>
          <w:szCs w:val="21"/>
        </w:rPr>
        <w:t>十一、为避免一题多报、交叉申请和重复立项，确保申请人有足够的时间和精力从事课题研究，2017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的国家社科基金项目、国家自然科学基金项目及其他国家级科研项目的负责人不能申请新的国家社科基金项目（结项证书标注日期在2017年3月1日之前的可以申请）。（3）申请国家自然科学基金项目及其他国家级科研项目的负责人同年度不能申请国家社科基金项目，其课题组成员也不能作为负责人以内容相同或相近选题申请国家社科基金项目。（4）申请教育部人文社会科学研究一般项目的负责人同年度不能申请国家社科基金项目。（5）凡在内容上与在研或已结项的各级各类项目有较大关联的申请课题，须在《申请书》中详细说明所申请项目与已承担项目的联系和区别，否则视为重复申请；不得以内容基本相同或相近的同一成果申请多家基金项目结项。（6）凡以博士学位论文或博士后出站报告为基础申报国家社科基金项目，须在《申请书》中注明所申请项目与学位论文（出站报告）的联系和区别，申请鉴定结项时须提交学位论文（出站报告）原件。（7）不得以已出版的内容基本相同的研究成果申请国家社科基金项目。（8）凡以国家社科基金项目名义发表阶段性成果或最终成果，不得同时标注多家基金项目资助字样。</w:t>
      </w:r>
    </w:p>
    <w:p w:rsidR="00913FBB" w:rsidRPr="00913FBB" w:rsidRDefault="00913FBB" w:rsidP="00913FBB">
      <w:pPr>
        <w:widowControl/>
        <w:shd w:val="clear" w:color="auto" w:fill="F1F1F1"/>
        <w:spacing w:line="378" w:lineRule="atLeast"/>
        <w:ind w:firstLine="480"/>
        <w:jc w:val="left"/>
        <w:rPr>
          <w:rFonts w:ascii="宋体" w:eastAsia="宋体" w:hAnsi="宋体" w:cs="宋体"/>
          <w:color w:val="000000"/>
          <w:kern w:val="0"/>
          <w:szCs w:val="21"/>
        </w:rPr>
      </w:pPr>
      <w:r w:rsidRPr="00913FBB">
        <w:rPr>
          <w:rFonts w:ascii="宋体" w:eastAsia="宋体" w:hAnsi="宋体" w:cs="宋体" w:hint="eastAsia"/>
          <w:color w:val="000000"/>
          <w:kern w:val="0"/>
          <w:szCs w:val="21"/>
        </w:rPr>
        <w:t>十二、申报课题须按照《国家社科基金项目申请书》和《国家社会科学基金项目课题论证活页》（以下简称《活页》）要求，如实填写材料，并保证没有知识产权争议。凡存在弄虚作假、抄袭剽窃等行为的，一经发现查实，取消三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w:t>
      </w:r>
      <w:r w:rsidRPr="00913FBB">
        <w:rPr>
          <w:rFonts w:ascii="宋体" w:eastAsia="宋体" w:hAnsi="宋体" w:cs="宋体" w:hint="eastAsia"/>
          <w:color w:val="000000"/>
          <w:kern w:val="0"/>
          <w:szCs w:val="21"/>
        </w:rPr>
        <w:lastRenderedPageBreak/>
        <w:t>科基金项目申报和评审中发现严重违规违纪行为的，除按规定进行处理外，均列入不良科研信用记录。</w:t>
      </w:r>
    </w:p>
    <w:p w:rsidR="00913FBB" w:rsidRPr="00913FBB" w:rsidRDefault="00913FBB" w:rsidP="00913FBB">
      <w:pPr>
        <w:widowControl/>
        <w:shd w:val="clear" w:color="auto" w:fill="F1F1F1"/>
        <w:spacing w:line="378" w:lineRule="atLeast"/>
        <w:ind w:firstLine="480"/>
        <w:jc w:val="left"/>
        <w:rPr>
          <w:rFonts w:ascii="宋体" w:eastAsia="宋体" w:hAnsi="宋体" w:cs="宋体"/>
          <w:color w:val="000000"/>
          <w:kern w:val="0"/>
          <w:szCs w:val="21"/>
        </w:rPr>
      </w:pPr>
      <w:r w:rsidRPr="00913FBB">
        <w:rPr>
          <w:rFonts w:ascii="宋体" w:eastAsia="宋体" w:hAnsi="宋体" w:cs="宋体" w:hint="eastAsia"/>
          <w:color w:val="000000"/>
          <w:kern w:val="0"/>
          <w:szCs w:val="21"/>
        </w:rPr>
        <w:t>十三、申报课题全部实行同行专家通讯初评，初评采用《活页》匿名方式，《活页》论证字数不超过七千字，要按《活页》中规定的方式列出前期相关研究成果。</w:t>
      </w:r>
    </w:p>
    <w:p w:rsidR="00913FBB" w:rsidRPr="00913FBB" w:rsidRDefault="00913FBB" w:rsidP="00913FBB">
      <w:pPr>
        <w:widowControl/>
        <w:shd w:val="clear" w:color="auto" w:fill="F1F1F1"/>
        <w:spacing w:line="378" w:lineRule="atLeast"/>
        <w:ind w:firstLine="480"/>
        <w:jc w:val="left"/>
        <w:rPr>
          <w:rFonts w:ascii="宋体" w:eastAsia="宋体" w:hAnsi="宋体" w:cs="宋体"/>
          <w:color w:val="000000"/>
          <w:kern w:val="0"/>
          <w:szCs w:val="21"/>
        </w:rPr>
      </w:pPr>
      <w:r w:rsidRPr="00913FBB">
        <w:rPr>
          <w:rFonts w:ascii="宋体" w:eastAsia="宋体" w:hAnsi="宋体" w:cs="宋体" w:hint="eastAsia"/>
          <w:color w:val="000000"/>
          <w:kern w:val="0"/>
          <w:szCs w:val="21"/>
        </w:rPr>
        <w:t>十四、课题负责人在项目执行期间要遵守相关承诺，履行约定义务，按期完成研究任务；获准立项的《申请书》视为具有约束力的资助合同文本。最终成果实行匿名通讯鉴定，鉴定等级予以公布。除特殊情况外，最终研究成果须先鉴定、后出版，擅自出版者视为自行终止资助协议。</w:t>
      </w:r>
    </w:p>
    <w:p w:rsidR="00913FBB" w:rsidRPr="00913FBB" w:rsidRDefault="00913FBB" w:rsidP="00913FBB">
      <w:pPr>
        <w:widowControl/>
        <w:shd w:val="clear" w:color="auto" w:fill="F1F1F1"/>
        <w:spacing w:line="378" w:lineRule="atLeast"/>
        <w:ind w:firstLine="480"/>
        <w:jc w:val="left"/>
        <w:rPr>
          <w:rFonts w:ascii="宋体" w:eastAsia="宋体" w:hAnsi="宋体" w:cs="宋体"/>
          <w:color w:val="000000"/>
          <w:kern w:val="0"/>
          <w:szCs w:val="21"/>
        </w:rPr>
      </w:pPr>
      <w:r w:rsidRPr="00913FBB">
        <w:rPr>
          <w:rFonts w:ascii="宋体" w:eastAsia="宋体" w:hAnsi="宋体" w:cs="宋体" w:hint="eastAsia"/>
          <w:color w:val="000000"/>
          <w:kern w:val="0"/>
          <w:szCs w:val="21"/>
        </w:rPr>
        <w:t>十五、项目申报材料从我办网站下载,或向受理单位索取。《申请书》经所在单位审查盖章后，报送本省（区、市）社科规划办或在京委托管理机构。</w:t>
      </w:r>
    </w:p>
    <w:p w:rsidR="00913FBB" w:rsidRPr="00913FBB" w:rsidRDefault="00913FBB" w:rsidP="00913FBB">
      <w:pPr>
        <w:widowControl/>
        <w:shd w:val="clear" w:color="auto" w:fill="F1F1F1"/>
        <w:spacing w:line="378" w:lineRule="atLeast"/>
        <w:ind w:firstLine="480"/>
        <w:jc w:val="left"/>
        <w:rPr>
          <w:rFonts w:ascii="宋体" w:eastAsia="宋体" w:hAnsi="宋体" w:cs="宋体"/>
          <w:color w:val="000000"/>
          <w:kern w:val="0"/>
          <w:szCs w:val="21"/>
        </w:rPr>
      </w:pPr>
      <w:r w:rsidRPr="00913FBB">
        <w:rPr>
          <w:rFonts w:ascii="宋体" w:eastAsia="宋体" w:hAnsi="宋体" w:cs="宋体" w:hint="eastAsia"/>
          <w:color w:val="000000"/>
          <w:kern w:val="0"/>
          <w:szCs w:val="21"/>
        </w:rPr>
        <w:t>十六、各地社科规划办、在京委托管理机构和基层科研管理部门要加强对申报工作的组织和指导，严格审核申报资格、前期研究成果的真实性、课题组的研究实力和必备条件等，签署明确意见。</w:t>
      </w:r>
    </w:p>
    <w:p w:rsidR="00913FBB" w:rsidRPr="00913FBB" w:rsidRDefault="00913FBB" w:rsidP="00913FBB">
      <w:pPr>
        <w:widowControl/>
        <w:shd w:val="clear" w:color="auto" w:fill="F1F1F1"/>
        <w:spacing w:line="378" w:lineRule="atLeast"/>
        <w:ind w:firstLine="480"/>
        <w:jc w:val="left"/>
        <w:rPr>
          <w:rFonts w:ascii="宋体" w:eastAsia="宋体" w:hAnsi="宋体" w:cs="宋体"/>
          <w:color w:val="000000"/>
          <w:kern w:val="0"/>
          <w:szCs w:val="21"/>
        </w:rPr>
      </w:pPr>
      <w:r w:rsidRPr="00913FBB">
        <w:rPr>
          <w:rFonts w:ascii="宋体" w:eastAsia="宋体" w:hAnsi="宋体" w:cs="宋体" w:hint="eastAsia"/>
          <w:color w:val="000000"/>
          <w:kern w:val="0"/>
          <w:szCs w:val="21"/>
        </w:rPr>
        <w:t>十七、各省（区、市）社科规划办受理当地的课题申报，新疆生产建设兵团社科规划办受理兵团的课题申报，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全国社科规划办不直接受理个人申报。</w:t>
      </w:r>
    </w:p>
    <w:p w:rsidR="00913FBB" w:rsidRPr="00913FBB" w:rsidRDefault="00913FBB" w:rsidP="00913FBB">
      <w:pPr>
        <w:widowControl/>
        <w:shd w:val="clear" w:color="auto" w:fill="F1F1F1"/>
        <w:spacing w:line="378" w:lineRule="atLeast"/>
        <w:ind w:firstLine="480"/>
        <w:jc w:val="left"/>
        <w:rPr>
          <w:rFonts w:ascii="宋体" w:eastAsia="宋体" w:hAnsi="宋体" w:cs="宋体"/>
          <w:color w:val="000000"/>
          <w:kern w:val="0"/>
          <w:szCs w:val="21"/>
        </w:rPr>
      </w:pPr>
      <w:r w:rsidRPr="00913FBB">
        <w:rPr>
          <w:rFonts w:ascii="宋体" w:eastAsia="宋体" w:hAnsi="宋体" w:cs="宋体" w:hint="eastAsia"/>
          <w:color w:val="000000"/>
          <w:kern w:val="0"/>
          <w:szCs w:val="21"/>
        </w:rPr>
        <w:t>十八、各地社科规划办、在京委托管理机构和基层科研管理部门要按规定做好申报数据录入、打印报表、纸本《申请书》与《活页》及电子版《申请书》（WORD文件格式）的汇总报送等工作。各地社科规划办、在京委托管理机构要按申报单位和申请人分类汇总后，将电子版《申请书》统一刻录成光盘，随同纸质版申请材料一同报送我办。</w:t>
      </w:r>
    </w:p>
    <w:sectPr w:rsidR="00913FBB" w:rsidRPr="00913FBB" w:rsidSect="00FB3C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461" w:rsidRDefault="00901461" w:rsidP="005C7A41">
      <w:r>
        <w:separator/>
      </w:r>
    </w:p>
  </w:endnote>
  <w:endnote w:type="continuationSeparator" w:id="1">
    <w:p w:rsidR="00901461" w:rsidRDefault="00901461" w:rsidP="005C7A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461" w:rsidRDefault="00901461" w:rsidP="005C7A41">
      <w:r>
        <w:separator/>
      </w:r>
    </w:p>
  </w:footnote>
  <w:footnote w:type="continuationSeparator" w:id="1">
    <w:p w:rsidR="00901461" w:rsidRDefault="00901461" w:rsidP="005C7A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3FBB"/>
    <w:rsid w:val="005C7A41"/>
    <w:rsid w:val="00901461"/>
    <w:rsid w:val="00913FBB"/>
    <w:rsid w:val="00AD6731"/>
    <w:rsid w:val="00E53B8A"/>
    <w:rsid w:val="00FB3C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B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7A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7A41"/>
    <w:rPr>
      <w:sz w:val="18"/>
      <w:szCs w:val="18"/>
    </w:rPr>
  </w:style>
  <w:style w:type="paragraph" w:styleId="a4">
    <w:name w:val="footer"/>
    <w:basedOn w:val="a"/>
    <w:link w:val="Char0"/>
    <w:uiPriority w:val="99"/>
    <w:semiHidden/>
    <w:unhideWhenUsed/>
    <w:rsid w:val="005C7A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7A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001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485</Words>
  <Characters>2771</Characters>
  <Application>Microsoft Office Word</Application>
  <DocSecurity>0</DocSecurity>
  <Lines>23</Lines>
  <Paragraphs>6</Paragraphs>
  <ScaleCrop>false</ScaleCrop>
  <Company>china</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2016-12-22T07:14:00Z</dcterms:created>
  <dcterms:modified xsi:type="dcterms:W3CDTF">2016-12-23T07:45:00Z</dcterms:modified>
</cp:coreProperties>
</file>